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</w:p>
    <w:p>
      <w:pPr>
        <w:pStyle w:val="Subtitle"/>
      </w:pPr>
      <w:r>
        <w:t xml:space="preserve">v1.0</w:t>
      </w:r>
    </w:p>
    <w:p>
      <w:pPr>
        <w:pStyle w:val="Compact"/>
        <w:numPr>
          <w:numId w:val="1001"/>
          <w:ilvl w:val="0"/>
        </w:numPr>
      </w:pPr>
      <w:r>
        <w:t xml:space="preserve">Initial release.</w:t>
      </w:r>
    </w:p>
    <w:p>
      <w:pPr>
        <w:pStyle w:val="Compact"/>
        <w:numPr>
          <w:numId w:val="1001"/>
          <w:ilvl w:val="0"/>
        </w:numPr>
      </w:pPr>
      <w:r>
        <w:t xml:space="preserve">Supports basic functionality to inspect records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9ee11d34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1a3ef8b9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</dc:title>
  <dc:creator/>
  <cp:keywords/>
  <dcterms:created xsi:type="dcterms:W3CDTF">2019-08-14T21:14:01Z</dcterms:created>
  <dcterms:modified xsi:type="dcterms:W3CDTF">2019-08-14T21:14:01Z</dcterms:modified>
</cp:coreProperties>
</file>